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579</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                                                            3-Part Specification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ELEMENT – Tile_Solid Wood or Wood Veneer</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54 26</w:t>
      </w:r>
      <w:r w:rsidDel="00000000" w:rsidR="00000000" w:rsidRPr="00000000">
        <w:rPr>
          <w:sz w:val="28"/>
          <w:szCs w:val="28"/>
          <w:rtl w:val="0"/>
        </w:rPr>
        <w:t xml:space="preserve"> – SUSPENDED WOOD CEILINGS</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Part 1 – GENERAL</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1.1 Summary</w:t>
      </w:r>
      <w:r w:rsidDel="00000000" w:rsidR="00000000" w:rsidRPr="00000000">
        <w:rPr>
          <w:rtl w:val="0"/>
        </w:rPr>
      </w:r>
    </w:p>
    <w:p w:rsidR="00000000" w:rsidDel="00000000" w:rsidP="00000000" w:rsidRDefault="00000000" w:rsidRPr="00000000" w14:paraId="0000000A">
      <w:pPr>
        <w:ind w:left="426" w:firstLine="0"/>
        <w:rPr>
          <w:sz w:val="20"/>
          <w:szCs w:val="20"/>
        </w:rPr>
      </w:pPr>
      <w:r w:rsidDel="00000000" w:rsidR="00000000" w:rsidRPr="00000000">
        <w:rPr>
          <w:sz w:val="20"/>
          <w:szCs w:val="20"/>
          <w:rtl w:val="0"/>
        </w:rPr>
        <w:t xml:space="preserve">A.   Scope of this section: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Suspension system for wood ceiling system</w:t>
      </w:r>
    </w:p>
    <w:p w:rsidR="00000000" w:rsidDel="00000000" w:rsidP="00000000" w:rsidRDefault="00000000" w:rsidRPr="00000000" w14:paraId="0000000C">
      <w:pPr>
        <w:numPr>
          <w:ilvl w:val="0"/>
          <w:numId w:val="1"/>
        </w:numPr>
        <w:ind w:left="1134" w:hanging="360"/>
        <w:rPr>
          <w:sz w:val="20"/>
          <w:szCs w:val="20"/>
        </w:rPr>
      </w:pPr>
      <w:r w:rsidDel="00000000" w:rsidR="00000000" w:rsidRPr="00000000">
        <w:rPr>
          <w:sz w:val="20"/>
          <w:szCs w:val="20"/>
          <w:rtl w:val="0"/>
        </w:rPr>
        <w:t xml:space="preserve">Wood ceiling system</w:t>
      </w:r>
    </w:p>
    <w:p w:rsidR="00000000" w:rsidDel="00000000" w:rsidP="00000000" w:rsidRDefault="00000000" w:rsidRPr="00000000" w14:paraId="0000000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Related Sections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Section 09 84 00 – Interior Acoustic Components</w:t>
      </w:r>
    </w:p>
    <w:p w:rsidR="00000000" w:rsidDel="00000000" w:rsidP="00000000" w:rsidRDefault="00000000" w:rsidRPr="00000000" w14:paraId="00000010">
      <w:pPr>
        <w:numPr>
          <w:ilvl w:val="0"/>
          <w:numId w:val="11"/>
        </w:numPr>
        <w:ind w:left="720" w:hanging="360"/>
        <w:rPr>
          <w:sz w:val="20"/>
          <w:szCs w:val="20"/>
        </w:rPr>
      </w:pPr>
      <w:r w:rsidDel="00000000" w:rsidR="00000000" w:rsidRPr="00000000">
        <w:rPr>
          <w:sz w:val="20"/>
          <w:szCs w:val="20"/>
          <w:rtl w:val="0"/>
        </w:rPr>
        <w:t xml:space="preserve">Section 09 54 26 – Suspended Wood Ceilings</w:t>
      </w:r>
    </w:p>
    <w:p w:rsidR="00000000" w:rsidDel="00000000" w:rsidP="00000000" w:rsidRDefault="00000000" w:rsidRPr="00000000" w14:paraId="00000011">
      <w:pPr>
        <w:numPr>
          <w:ilvl w:val="0"/>
          <w:numId w:val="11"/>
        </w:numPr>
        <w:ind w:left="720" w:hanging="360"/>
        <w:rPr>
          <w:sz w:val="20"/>
          <w:szCs w:val="20"/>
        </w:rPr>
      </w:pPr>
      <w:r w:rsidDel="00000000" w:rsidR="00000000" w:rsidRPr="00000000">
        <w:rPr>
          <w:sz w:val="20"/>
          <w:szCs w:val="20"/>
          <w:rtl w:val="0"/>
        </w:rPr>
        <w:t xml:space="preserve">Section 09 53 00 – Acoustical Ceiling Suspension Assemblies</w:t>
      </w:r>
    </w:p>
    <w:p w:rsidR="00000000" w:rsidDel="00000000" w:rsidP="00000000" w:rsidRDefault="00000000" w:rsidRPr="00000000" w14:paraId="00000012">
      <w:pPr>
        <w:numPr>
          <w:ilvl w:val="0"/>
          <w:numId w:val="11"/>
        </w:numPr>
        <w:ind w:left="720" w:hanging="360"/>
        <w:rPr>
          <w:sz w:val="20"/>
          <w:szCs w:val="20"/>
        </w:rPr>
      </w:pPr>
      <w:r w:rsidDel="00000000" w:rsidR="00000000" w:rsidRPr="00000000">
        <w:rPr>
          <w:sz w:val="20"/>
          <w:szCs w:val="20"/>
          <w:rtl w:val="0"/>
        </w:rPr>
        <w:t xml:space="preserve">Section 09 51 26 – Acoustical Wood Ceilings</w:t>
      </w:r>
    </w:p>
    <w:p w:rsidR="00000000" w:rsidDel="00000000" w:rsidP="00000000" w:rsidRDefault="00000000" w:rsidRPr="00000000" w14:paraId="00000013">
      <w:pPr>
        <w:numPr>
          <w:ilvl w:val="0"/>
          <w:numId w:val="11"/>
        </w:numPr>
        <w:ind w:left="720" w:hanging="360"/>
        <w:rPr>
          <w:sz w:val="20"/>
          <w:szCs w:val="20"/>
        </w:rPr>
      </w:pPr>
      <w:r w:rsidDel="00000000" w:rsidR="00000000" w:rsidRPr="00000000">
        <w:rPr>
          <w:sz w:val="20"/>
          <w:szCs w:val="20"/>
          <w:rtl w:val="0"/>
        </w:rPr>
        <w:t xml:space="preserve">Section 09 20 00 – Plaster and Gypsum Board</w:t>
      </w:r>
    </w:p>
    <w:p w:rsidR="00000000" w:rsidDel="00000000" w:rsidP="00000000" w:rsidRDefault="00000000" w:rsidRPr="00000000" w14:paraId="00000014">
      <w:pPr>
        <w:numPr>
          <w:ilvl w:val="0"/>
          <w:numId w:val="11"/>
        </w:numPr>
        <w:ind w:left="720" w:hanging="360"/>
        <w:rPr>
          <w:sz w:val="20"/>
          <w:szCs w:val="20"/>
        </w:rPr>
      </w:pPr>
      <w:r w:rsidDel="00000000" w:rsidR="00000000" w:rsidRPr="00000000">
        <w:rPr>
          <w:sz w:val="20"/>
          <w:szCs w:val="20"/>
          <w:rtl w:val="0"/>
        </w:rPr>
        <w:t xml:space="preserve">Section 09 22 16 – Non-Structural Metal Framing</w:t>
      </w:r>
    </w:p>
    <w:p w:rsidR="00000000" w:rsidDel="00000000" w:rsidP="00000000" w:rsidRDefault="00000000" w:rsidRPr="00000000" w14:paraId="00000015">
      <w:pPr>
        <w:numPr>
          <w:ilvl w:val="0"/>
          <w:numId w:val="11"/>
        </w:numPr>
        <w:ind w:left="720" w:hanging="360"/>
        <w:rPr>
          <w:sz w:val="20"/>
          <w:szCs w:val="20"/>
        </w:rPr>
      </w:pPr>
      <w:r w:rsidDel="00000000" w:rsidR="00000000" w:rsidRPr="00000000">
        <w:rPr>
          <w:sz w:val="20"/>
          <w:szCs w:val="20"/>
          <w:rtl w:val="0"/>
        </w:rPr>
        <w:t xml:space="preserve">Division 23 – HVAC</w:t>
      </w:r>
    </w:p>
    <w:p w:rsidR="00000000" w:rsidDel="00000000" w:rsidP="00000000" w:rsidRDefault="00000000" w:rsidRPr="00000000" w14:paraId="00000016">
      <w:pPr>
        <w:numPr>
          <w:ilvl w:val="0"/>
          <w:numId w:val="11"/>
        </w:numPr>
        <w:ind w:left="720" w:hanging="360"/>
        <w:rPr>
          <w:sz w:val="20"/>
          <w:szCs w:val="20"/>
        </w:rPr>
      </w:pPr>
      <w:r w:rsidDel="00000000" w:rsidR="00000000" w:rsidRPr="00000000">
        <w:rPr>
          <w:sz w:val="20"/>
          <w:szCs w:val="20"/>
          <w:rtl w:val="0"/>
        </w:rPr>
        <w:t xml:space="preserve">Division 26 – Electrical</w:t>
      </w:r>
    </w:p>
    <w:p w:rsidR="00000000" w:rsidDel="00000000" w:rsidP="00000000" w:rsidRDefault="00000000" w:rsidRPr="00000000" w14:paraId="00000017">
      <w:pPr>
        <w:rPr>
          <w:sz w:val="20"/>
          <w:szCs w:val="20"/>
        </w:rPr>
      </w:pPr>
      <w:r w:rsidDel="00000000" w:rsidR="00000000" w:rsidRPr="00000000">
        <w:rPr>
          <w:b w:val="1"/>
          <w:sz w:val="20"/>
          <w:szCs w:val="20"/>
          <w:rtl w:val="0"/>
        </w:rPr>
        <w:t xml:space="preserve">1.3 References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A641: Standard Specification for Zinc Coated (Galvanized) Carbon Steel Wire</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C423: Standard Test Method for Sound Absorption and Sound Absorption Coefficients by the Reverberation Room Method </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C635: Standard Specifications for Metal Suspension Systems for Acoustical Tile and Lay-In Panel Ceilings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C636: Standard Practice for Installation of Metal Ceiling Suspension Systems for Acoustical Tile and Lay-in Panels</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Standard Test Method for Surface Burning Characteristics of Building Materials</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E580: Standard Practice for Application of Ceiling Suspension Systems for Acoustical Tile and Lay-in Panels in Areas Requiring Seismic Restraint</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Practice for Mounting Test Specimens During Sound Absorption Tests</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Surface Burning Characteristics of Building Materials and Assemblies</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Architectural Woodwork Institute - Quality Standards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CISCA: Ceiling and Interior Systems Construction Association</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American National Standard for Particleboard</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American National Standard for Medium Density Fibreboard (MDF) for Interior Applications</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American National Standard for Hardwood and Decorative Plywood</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Principle and Criteria for Forest Stewardship.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(Leadership in Energy and Environmental Design): Green building rating system for new construction and major renovations (Reference Guide).</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National Hardwood Lumber Association (NHLA): Rules for the Measurement and Inspection of Hardwood and Cypress 1998.</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Quality Assurance</w:t>
      </w:r>
      <w:r w:rsidDel="00000000" w:rsidR="00000000" w:rsidRPr="00000000">
        <w:rPr>
          <w:rtl w:val="0"/>
        </w:rPr>
      </w:r>
    </w:p>
    <w:p w:rsidR="00000000" w:rsidDel="00000000" w:rsidP="00000000" w:rsidRDefault="00000000" w:rsidRPr="00000000" w14:paraId="0000002A">
      <w:pPr>
        <w:ind w:left="426" w:firstLine="0"/>
        <w:rPr>
          <w:sz w:val="20"/>
          <w:szCs w:val="20"/>
        </w:rPr>
      </w:pPr>
      <w:r w:rsidDel="00000000" w:rsidR="00000000" w:rsidRPr="00000000">
        <w:rPr>
          <w:sz w:val="20"/>
          <w:szCs w:val="20"/>
          <w:rtl w:val="0"/>
        </w:rPr>
        <w:t xml:space="preserve">A.   Single source responsibility for wood ceiling systems: Obtain wood products identified in this specification from a single manufacturer with in-house shop drawing capabilities and sufficient resources to deliver consistent quality in appearance and physical properties, without delaying the project.</w:t>
      </w:r>
    </w:p>
    <w:p w:rsidR="00000000" w:rsidDel="00000000" w:rsidP="00000000" w:rsidRDefault="00000000" w:rsidRPr="00000000" w14:paraId="0000002B">
      <w:pPr>
        <w:ind w:left="360" w:firstLine="0"/>
        <w:rPr>
          <w:sz w:val="20"/>
          <w:szCs w:val="20"/>
        </w:rPr>
      </w:pPr>
      <w:r w:rsidDel="00000000" w:rsidR="00000000" w:rsidRPr="00000000">
        <w:rPr>
          <w:sz w:val="20"/>
          <w:szCs w:val="20"/>
          <w:rtl w:val="0"/>
        </w:rPr>
        <w:t xml:space="preserve">B.   Single source responsibility for suspension system: Obtain suspension products from a single manufacturer meeting the same criteria as above.</w:t>
      </w:r>
    </w:p>
    <w:p w:rsidR="00000000" w:rsidDel="00000000" w:rsidP="00000000" w:rsidRDefault="00000000" w:rsidRPr="00000000" w14:paraId="0000002C">
      <w:pPr>
        <w:ind w:left="360" w:firstLine="0"/>
        <w:rPr>
          <w:sz w:val="20"/>
          <w:szCs w:val="20"/>
        </w:rPr>
      </w:pPr>
      <w:r w:rsidDel="00000000" w:rsidR="00000000" w:rsidRPr="00000000">
        <w:rPr>
          <w:sz w:val="20"/>
          <w:szCs w:val="20"/>
          <w:rtl w:val="0"/>
        </w:rPr>
        <w:t xml:space="preserve">C.   Installer qualifications: Must have experience installing similar systems.</w:t>
      </w:r>
    </w:p>
    <w:p w:rsidR="00000000" w:rsidDel="00000000" w:rsidP="00000000" w:rsidRDefault="00000000" w:rsidRPr="00000000" w14:paraId="0000002D">
      <w:pPr>
        <w:ind w:left="360" w:firstLine="0"/>
        <w:rPr>
          <w:sz w:val="20"/>
          <w:szCs w:val="20"/>
        </w:rPr>
      </w:pPr>
      <w:r w:rsidDel="00000000" w:rsidR="00000000" w:rsidRPr="00000000">
        <w:rPr>
          <w:sz w:val="20"/>
          <w:szCs w:val="20"/>
          <w:rtl w:val="0"/>
        </w:rPr>
        <w:t xml:space="preserve">D.   Surface burning characteristics: Components tested per ASTM E84 or CAN/ULC-S102.</w:t>
      </w:r>
    </w:p>
    <w:p w:rsidR="00000000" w:rsidDel="00000000" w:rsidP="00000000" w:rsidRDefault="00000000" w:rsidRPr="00000000" w14:paraId="0000002E">
      <w:pPr>
        <w:ind w:left="360" w:firstLine="0"/>
        <w:rPr>
          <w:sz w:val="20"/>
          <w:szCs w:val="20"/>
        </w:rPr>
      </w:pPr>
      <w:r w:rsidDel="00000000" w:rsidR="00000000" w:rsidRPr="00000000">
        <w:rPr>
          <w:sz w:val="20"/>
          <w:szCs w:val="20"/>
          <w:rtl w:val="0"/>
        </w:rPr>
        <w:tab/>
        <w:t xml:space="preserve">a. FSI – Flame Spread Index</w:t>
      </w:r>
    </w:p>
    <w:p w:rsidR="00000000" w:rsidDel="00000000" w:rsidP="00000000" w:rsidRDefault="00000000" w:rsidRPr="00000000" w14:paraId="0000002F">
      <w:pPr>
        <w:rPr>
          <w:sz w:val="20"/>
          <w:szCs w:val="20"/>
        </w:rPr>
      </w:pPr>
      <w:r w:rsidDel="00000000" w:rsidR="00000000" w:rsidRPr="00000000">
        <w:rPr>
          <w:sz w:val="20"/>
          <w:szCs w:val="20"/>
          <w:rtl w:val="0"/>
        </w:rPr>
        <w:tab/>
        <w:t xml:space="preserve">b. SDI – Smoke Development Index</w:t>
      </w:r>
    </w:p>
    <w:p w:rsidR="00000000" w:rsidDel="00000000" w:rsidP="00000000" w:rsidRDefault="00000000" w:rsidRPr="00000000" w14:paraId="00000030">
      <w:pPr>
        <w:ind w:left="360" w:firstLine="0"/>
        <w:rPr>
          <w:sz w:val="20"/>
          <w:szCs w:val="20"/>
        </w:rPr>
      </w:pPr>
      <w:r w:rsidDel="00000000" w:rsidR="00000000" w:rsidRPr="00000000">
        <w:rPr>
          <w:sz w:val="20"/>
          <w:szCs w:val="20"/>
          <w:rtl w:val="0"/>
        </w:rPr>
        <w:t xml:space="preserve">E.   Woodworking standards: Manufacturer must comply with Architectural Woodworking Institute Quality Standards (AWI).</w:t>
      </w:r>
    </w:p>
    <w:p w:rsidR="00000000" w:rsidDel="00000000" w:rsidP="00000000" w:rsidRDefault="00000000" w:rsidRPr="00000000" w14:paraId="00000031">
      <w:pPr>
        <w:ind w:left="360" w:firstLine="0"/>
        <w:rPr>
          <w:sz w:val="20"/>
          <w:szCs w:val="20"/>
        </w:rPr>
      </w:pPr>
      <w:r w:rsidDel="00000000" w:rsidR="00000000" w:rsidRPr="00000000">
        <w:rPr>
          <w:sz w:val="20"/>
          <w:szCs w:val="20"/>
          <w:rtl w:val="0"/>
        </w:rPr>
        <w:t xml:space="preserve">F.   Environmental standards: Where required, wood components must come from responsibly managed forests certified by FSC. Manufacturer must provide a chain-of-custody number.</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Submittals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Product data: Submit technical data sheet and installation guide.</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Shop drawings: Submit shop drawings showing all relevant areas, fastening, and perimeter conditions.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Samples: Submit representative samples of all exposed materials.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Delivery, Storage and Handling</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Store and install materials only in secure indoor ambient environments:</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Humidity: 25%–55%</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Temperature: 50°F (10°C) to 86°F (30°C)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Ensure building is enclosed, with windows, doors, HVAC and wet trades completed before unpacking or installing materials.</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materials carefully to prevent damage. Store flat in original, unopened packaging, protected from moisture, sunlight, contamination, pests, and damage.</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Acclimate wood components for at least seventy-two (72) hours prior to installation.</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wood components with care to avoid chipping edges or damaging the units in any way.</w:t>
      </w:r>
    </w:p>
    <w:p w:rsidR="00000000" w:rsidDel="00000000" w:rsidP="00000000" w:rsidRDefault="00000000" w:rsidRPr="00000000" w14:paraId="00000040">
      <w:pPr>
        <w:rPr>
          <w:sz w:val="20"/>
          <w:szCs w:val="20"/>
        </w:rPr>
      </w:pPr>
      <w:r w:rsidDel="00000000" w:rsidR="00000000" w:rsidRPr="00000000">
        <w:rPr>
          <w:b w:val="1"/>
          <w:sz w:val="20"/>
          <w:szCs w:val="20"/>
          <w:rtl w:val="0"/>
        </w:rPr>
        <w:t xml:space="preserve">1.7 Coordination</w:t>
      </w:r>
      <w:r w:rsidDel="00000000" w:rsidR="00000000" w:rsidRPr="00000000">
        <w:rPr>
          <w:rtl w:val="0"/>
        </w:rPr>
      </w:r>
    </w:p>
    <w:p w:rsidR="00000000" w:rsidDel="00000000" w:rsidP="00000000" w:rsidRDefault="00000000" w:rsidRPr="00000000" w14:paraId="00000041">
      <w:pPr>
        <w:ind w:left="426" w:firstLine="0"/>
        <w:rPr>
          <w:sz w:val="20"/>
          <w:szCs w:val="20"/>
        </w:rPr>
      </w:pPr>
      <w:r w:rsidDel="00000000" w:rsidR="00000000" w:rsidRPr="00000000">
        <w:rPr>
          <w:sz w:val="20"/>
          <w:szCs w:val="20"/>
          <w:rtl w:val="0"/>
        </w:rPr>
        <w:t xml:space="preserve">A. Coordinate the installation of the acoustic ceiling system with all trades affected by this installation.</w:t>
      </w:r>
    </w:p>
    <w:p w:rsidR="00000000" w:rsidDel="00000000" w:rsidP="00000000" w:rsidRDefault="00000000" w:rsidRPr="00000000" w14:paraId="00000042">
      <w:pPr>
        <w:rPr>
          <w:sz w:val="20"/>
          <w:szCs w:val="20"/>
        </w:rPr>
      </w:pPr>
      <w:r w:rsidDel="00000000" w:rsidR="00000000" w:rsidRPr="00000000">
        <w:rPr>
          <w:b w:val="1"/>
          <w:sz w:val="20"/>
          <w:szCs w:val="20"/>
          <w:rtl w:val="0"/>
        </w:rPr>
        <w:t xml:space="preserve">1.8 Extra Materials</w:t>
      </w:r>
      <w:r w:rsidDel="00000000" w:rsidR="00000000" w:rsidRPr="00000000">
        <w:rPr>
          <w:rtl w:val="0"/>
        </w:rPr>
      </w:r>
    </w:p>
    <w:p w:rsidR="00000000" w:rsidDel="00000000" w:rsidP="00000000" w:rsidRDefault="00000000" w:rsidRPr="00000000" w14:paraId="00000043">
      <w:pPr>
        <w:ind w:left="426" w:firstLine="0"/>
        <w:rPr>
          <w:sz w:val="20"/>
          <w:szCs w:val="20"/>
        </w:rPr>
      </w:pPr>
      <w:r w:rsidDel="00000000" w:rsidR="00000000" w:rsidRPr="00000000">
        <w:rPr>
          <w:sz w:val="20"/>
          <w:szCs w:val="20"/>
          <w:rtl w:val="0"/>
        </w:rPr>
        <w:t xml:space="preserve">A. Provide extra materials described below, packaged and labeled:</w:t>
      </w:r>
    </w:p>
    <w:p w:rsidR="00000000" w:rsidDel="00000000" w:rsidP="00000000" w:rsidRDefault="00000000" w:rsidRPr="00000000" w14:paraId="000000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2.0% of installed quantity.</w:t>
      </w:r>
    </w:p>
    <w:p w:rsidR="00000000" w:rsidDel="00000000" w:rsidP="00000000" w:rsidRDefault="00000000" w:rsidRPr="00000000" w14:paraId="00000045">
      <w:pPr>
        <w:numPr>
          <w:ilvl w:val="0"/>
          <w:numId w:val="14"/>
        </w:numPr>
        <w:ind w:left="1276" w:hanging="360"/>
        <w:rPr>
          <w:sz w:val="20"/>
          <w:szCs w:val="20"/>
        </w:rPr>
      </w:pPr>
      <w:r w:rsidDel="00000000" w:rsidR="00000000" w:rsidRPr="00000000">
        <w:rPr>
          <w:sz w:val="20"/>
          <w:szCs w:val="20"/>
          <w:rtl w:val="0"/>
        </w:rPr>
        <w:t xml:space="preserve">Suspension system components: 2.0% of installed quantity.</w:t>
      </w:r>
    </w:p>
    <w:p w:rsidR="00000000" w:rsidDel="00000000" w:rsidP="00000000" w:rsidRDefault="00000000" w:rsidRPr="00000000" w14:paraId="00000046">
      <w:pPr>
        <w:rPr>
          <w:sz w:val="20"/>
          <w:szCs w:val="20"/>
        </w:rPr>
      </w:pPr>
      <w:r w:rsidDel="00000000" w:rsidR="00000000" w:rsidRPr="00000000">
        <w:rPr>
          <w:b w:val="1"/>
          <w:sz w:val="20"/>
          <w:szCs w:val="20"/>
          <w:rtl w:val="0"/>
        </w:rPr>
        <w:t xml:space="preserve">1.9 Warranty</w:t>
      </w:r>
      <w:r w:rsidDel="00000000" w:rsidR="00000000" w:rsidRPr="00000000">
        <w:rPr>
          <w:rtl w:val="0"/>
        </w:rPr>
      </w:r>
    </w:p>
    <w:p w:rsidR="00000000" w:rsidDel="00000000" w:rsidP="00000000" w:rsidRDefault="00000000" w:rsidRPr="00000000" w14:paraId="00000047">
      <w:pPr>
        <w:ind w:left="426" w:firstLine="0"/>
        <w:rPr>
          <w:sz w:val="20"/>
          <w:szCs w:val="20"/>
        </w:rPr>
      </w:pPr>
      <w:r w:rsidDel="00000000" w:rsidR="00000000" w:rsidRPr="00000000">
        <w:rPr>
          <w:sz w:val="20"/>
          <w:szCs w:val="20"/>
          <w:rtl w:val="0"/>
        </w:rPr>
        <w:t xml:space="preserve">A. Warranty Period:</w:t>
      </w:r>
    </w:p>
    <w:p w:rsidR="00000000" w:rsidDel="00000000" w:rsidP="00000000" w:rsidRDefault="00000000" w:rsidRPr="00000000" w14:paraId="0000004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Limited to three (3) years from installation date.</w:t>
      </w:r>
    </w:p>
    <w:p w:rsidR="00000000" w:rsidDel="00000000" w:rsidP="00000000" w:rsidRDefault="00000000" w:rsidRPr="00000000" w14:paraId="00000049">
      <w:pPr>
        <w:numPr>
          <w:ilvl w:val="0"/>
          <w:numId w:val="15"/>
        </w:numPr>
        <w:ind w:left="1276" w:hanging="360"/>
        <w:rPr>
          <w:sz w:val="20"/>
          <w:szCs w:val="20"/>
        </w:rPr>
      </w:pPr>
      <w:r w:rsidDel="00000000" w:rsidR="00000000" w:rsidRPr="00000000">
        <w:rPr>
          <w:sz w:val="20"/>
          <w:szCs w:val="20"/>
          <w:rtl w:val="0"/>
        </w:rPr>
        <w:t xml:space="preserve">Suspension system: Limited to ten (10) years from installation date.</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b w:val="1"/>
          <w:sz w:val="20"/>
          <w:szCs w:val="20"/>
        </w:rPr>
      </w:pPr>
      <w:r w:rsidDel="00000000" w:rsidR="00000000" w:rsidRPr="00000000">
        <w:rPr>
          <w:b w:val="1"/>
          <w:sz w:val="20"/>
          <w:szCs w:val="20"/>
          <w:rtl w:val="0"/>
        </w:rPr>
        <w:t xml:space="preserve">Part 2 – PRODUCTS</w:t>
      </w:r>
    </w:p>
    <w:p w:rsidR="00000000" w:rsidDel="00000000" w:rsidP="00000000" w:rsidRDefault="00000000" w:rsidRPr="00000000" w14:paraId="0000004C">
      <w:pPr>
        <w:rPr>
          <w:sz w:val="20"/>
          <w:szCs w:val="20"/>
        </w:rPr>
      </w:pPr>
      <w:r w:rsidDel="00000000" w:rsidR="00000000" w:rsidRPr="00000000">
        <w:rPr>
          <w:b w:val="1"/>
          <w:sz w:val="20"/>
          <w:szCs w:val="20"/>
          <w:rtl w:val="0"/>
        </w:rPr>
        <w:t xml:space="preserve">2.1 Manufacturer</w:t>
      </w:r>
      <w:r w:rsidDel="00000000" w:rsidR="00000000" w:rsidRPr="00000000">
        <w:rPr>
          <w:rtl w:val="0"/>
        </w:rPr>
      </w:r>
    </w:p>
    <w:p w:rsidR="00000000" w:rsidDel="00000000" w:rsidP="00000000" w:rsidRDefault="00000000" w:rsidRPr="00000000" w14:paraId="0000004D">
      <w:pPr>
        <w:ind w:left="567"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info@woodzco.com – 1-844-847-5227</w:t>
      </w:r>
    </w:p>
    <w:p w:rsidR="00000000" w:rsidDel="00000000" w:rsidP="00000000" w:rsidRDefault="00000000" w:rsidRPr="00000000" w14:paraId="0000004E">
      <w:pPr>
        <w:rPr>
          <w:sz w:val="20"/>
          <w:szCs w:val="20"/>
        </w:rPr>
      </w:pPr>
      <w:r w:rsidDel="00000000" w:rsidR="00000000" w:rsidRPr="00000000">
        <w:rPr>
          <w:b w:val="1"/>
          <w:sz w:val="20"/>
          <w:szCs w:val="20"/>
          <w:rtl w:val="0"/>
        </w:rPr>
        <w:t xml:space="preserve">2.2 Suspended Wood Ceilings</w:t>
      </w:r>
      <w:r w:rsidDel="00000000" w:rsidR="00000000" w:rsidRPr="00000000">
        <w:rPr>
          <w:rtl w:val="0"/>
        </w:rPr>
      </w:r>
    </w:p>
    <w:p w:rsidR="00000000" w:rsidDel="00000000" w:rsidP="00000000" w:rsidRDefault="00000000" w:rsidRPr="00000000" w14:paraId="0000004F">
      <w:pPr>
        <w:ind w:left="426" w:firstLine="0"/>
        <w:rPr>
          <w:sz w:val="20"/>
          <w:szCs w:val="20"/>
        </w:rPr>
      </w:pPr>
      <w:r w:rsidDel="00000000" w:rsidR="00000000" w:rsidRPr="00000000">
        <w:rPr>
          <w:sz w:val="20"/>
          <w:szCs w:val="20"/>
          <w:rtl w:val="0"/>
        </w:rPr>
        <w:t xml:space="preserve">A.   Architectural and acoustic wood tile system:</w:t>
      </w:r>
    </w:p>
    <w:p w:rsidR="00000000" w:rsidDel="00000000" w:rsidP="00000000" w:rsidRDefault="00000000" w:rsidRPr="00000000" w14:paraId="0000005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Fire Standard:</w:t>
      </w:r>
    </w:p>
    <w:p w:rsidR="00000000" w:rsidDel="00000000" w:rsidP="00000000" w:rsidRDefault="00000000" w:rsidRPr="00000000" w14:paraId="0000005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FSI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Fonts w:ascii="Aptos" w:cs="Aptos" w:eastAsia="Aptos" w:hAnsi="Aptos"/>
          <w:b w:val="0"/>
          <w:i w:val="0"/>
          <w:smallCaps w:val="0"/>
          <w:strike w:val="0"/>
          <w:color w:val="45b0e1"/>
          <w:sz w:val="20"/>
          <w:szCs w:val="20"/>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and SDI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52">
      <w:pPr>
        <w:numPr>
          <w:ilvl w:val="1"/>
          <w:numId w:val="16"/>
        </w:numPr>
        <w:ind w:left="1701" w:hanging="360"/>
        <w:rPr>
          <w:sz w:val="20"/>
          <w:szCs w:val="20"/>
        </w:rPr>
      </w:pPr>
      <w:r w:rsidDel="00000000" w:rsidR="00000000" w:rsidRPr="00000000">
        <w:rPr>
          <w:sz w:val="20"/>
          <w:szCs w:val="20"/>
          <w:rtl w:val="0"/>
        </w:rPr>
        <w:t xml:space="preserve">ASTM E84: Class </w:t>
      </w:r>
      <w:r w:rsidDel="00000000" w:rsidR="00000000" w:rsidRPr="00000000">
        <w:rPr>
          <w:color w:val="4c94d8"/>
          <w:sz w:val="20"/>
          <w:szCs w:val="20"/>
          <w:rtl w:val="0"/>
        </w:rPr>
        <w:t xml:space="preserve">[ABC]</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FSI </w:t>
      </w:r>
      <w:r w:rsidDel="00000000" w:rsidR="00000000" w:rsidRPr="00000000">
        <w:rPr>
          <w:color w:val="4c94d8"/>
          <w:sz w:val="20"/>
          <w:szCs w:val="20"/>
          <w:rtl w:val="0"/>
        </w:rPr>
        <w:t xml:space="preserve">[XXX]</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3">
      <w:pPr>
        <w:numPr>
          <w:ilvl w:val="0"/>
          <w:numId w:val="16"/>
        </w:numPr>
        <w:ind w:left="1418" w:hanging="360"/>
        <w:rPr>
          <w:sz w:val="20"/>
          <w:szCs w:val="20"/>
        </w:rPr>
      </w:pPr>
      <w:r w:rsidDel="00000000" w:rsidR="00000000" w:rsidRPr="00000000">
        <w:rPr>
          <w:sz w:val="20"/>
          <w:szCs w:val="20"/>
          <w:rtl w:val="0"/>
        </w:rPr>
        <w:t xml:space="preserve">Tile Dimensions: </w:t>
      </w:r>
      <w:r w:rsidDel="00000000" w:rsidR="00000000" w:rsidRPr="00000000">
        <w:rPr>
          <w:color w:val="4c94d8"/>
          <w:sz w:val="20"/>
          <w:szCs w:val="20"/>
          <w:rtl w:val="0"/>
        </w:rPr>
        <w:t xml:space="preserve">[610mm x 610mm (24’’ x 24’’)] or</w:t>
      </w:r>
      <w:r w:rsidDel="00000000" w:rsidR="00000000" w:rsidRPr="00000000">
        <w:rPr>
          <w:sz w:val="20"/>
          <w:szCs w:val="20"/>
          <w:rtl w:val="0"/>
        </w:rPr>
        <w:t xml:space="preserve"> </w:t>
      </w:r>
      <w:r w:rsidDel="00000000" w:rsidR="00000000" w:rsidRPr="00000000">
        <w:rPr>
          <w:color w:val="4c94d8"/>
          <w:sz w:val="20"/>
          <w:szCs w:val="20"/>
          <w:rtl w:val="0"/>
        </w:rPr>
        <w:t xml:space="preserve">[610mm x 1219mm (24’’ x 48’’)] </w:t>
      </w:r>
      <w:r w:rsidDel="00000000" w:rsidR="00000000" w:rsidRPr="00000000">
        <w:rPr>
          <w:sz w:val="20"/>
          <w:szCs w:val="20"/>
          <w:rtl w:val="0"/>
        </w:rPr>
        <w:t xml:space="preserve">or custom per shop drawings</w:t>
      </w:r>
    </w:p>
    <w:p w:rsidR="00000000" w:rsidDel="00000000" w:rsidP="00000000" w:rsidRDefault="00000000" w:rsidRPr="00000000" w14:paraId="00000054">
      <w:pPr>
        <w:numPr>
          <w:ilvl w:val="0"/>
          <w:numId w:val="16"/>
        </w:numPr>
        <w:ind w:left="1418" w:hanging="360"/>
        <w:rPr>
          <w:sz w:val="20"/>
          <w:szCs w:val="20"/>
        </w:rPr>
      </w:pPr>
      <w:r w:rsidDel="00000000" w:rsidR="00000000" w:rsidRPr="00000000">
        <w:rPr>
          <w:sz w:val="20"/>
          <w:szCs w:val="20"/>
          <w:rtl w:val="0"/>
        </w:rPr>
        <w:t xml:space="preserve">Assembly: Main wood slats and Backing slats</w:t>
      </w:r>
    </w:p>
    <w:p w:rsidR="00000000" w:rsidDel="00000000" w:rsidP="00000000" w:rsidRDefault="00000000" w:rsidRPr="00000000" w14:paraId="00000055">
      <w:pPr>
        <w:numPr>
          <w:ilvl w:val="0"/>
          <w:numId w:val="16"/>
        </w:numPr>
        <w:ind w:left="1418" w:hanging="360"/>
        <w:rPr>
          <w:sz w:val="20"/>
          <w:szCs w:val="20"/>
        </w:rPr>
      </w:pPr>
      <w:r w:rsidDel="00000000" w:rsidR="00000000" w:rsidRPr="00000000">
        <w:rPr>
          <w:sz w:val="20"/>
          <w:szCs w:val="20"/>
          <w:rtl w:val="0"/>
        </w:rPr>
        <w:t xml:space="preserve">Acoustic Performance: NRC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Main wood Slats: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species: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 species and grain]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on</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 [5 or 6]</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 sides</w:t>
      </w:r>
      <w:r w:rsidDel="00000000" w:rsidR="00000000" w:rsidRPr="00000000">
        <w:rPr>
          <w:rtl w:val="0"/>
        </w:rPr>
      </w:r>
    </w:p>
    <w:p w:rsidR="00000000" w:rsidDel="00000000" w:rsidP="00000000" w:rsidRDefault="00000000" w:rsidRPr="00000000" w14:paraId="00000059">
      <w:pPr>
        <w:numPr>
          <w:ilvl w:val="0"/>
          <w:numId w:val="17"/>
        </w:numPr>
        <w:ind w:left="1418" w:hanging="360"/>
        <w:rPr>
          <w:sz w:val="20"/>
          <w:szCs w:val="20"/>
        </w:rPr>
      </w:pPr>
      <w:r w:rsidDel="00000000" w:rsidR="00000000" w:rsidRPr="00000000">
        <w:rPr>
          <w:sz w:val="20"/>
          <w:szCs w:val="20"/>
          <w:rtl w:val="0"/>
        </w:rPr>
        <w:t xml:space="preserve">Profile: </w:t>
      </w:r>
      <w:r w:rsidDel="00000000" w:rsidR="00000000" w:rsidRPr="00000000">
        <w:rPr>
          <w:color w:val="4c94d8"/>
          <w:sz w:val="20"/>
          <w:szCs w:val="20"/>
          <w:rtl w:val="0"/>
        </w:rPr>
        <w:t xml:space="preserve">[on SIDE or on FACE]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Edge: Square</w:t>
      </w:r>
      <w:r w:rsidDel="00000000" w:rsidR="00000000" w:rsidRPr="00000000">
        <w:rPr>
          <w:rtl w:val="0"/>
        </w:rPr>
      </w:r>
    </w:p>
    <w:p w:rsidR="00000000" w:rsidDel="00000000" w:rsidP="00000000" w:rsidRDefault="00000000" w:rsidRPr="00000000" w14:paraId="0000005B">
      <w:pPr>
        <w:numPr>
          <w:ilvl w:val="0"/>
          <w:numId w:val="17"/>
        </w:numPr>
        <w:ind w:left="1418" w:hanging="360"/>
        <w:rPr>
          <w:sz w:val="20"/>
          <w:szCs w:val="20"/>
        </w:rPr>
      </w:pPr>
      <w:r w:rsidDel="00000000" w:rsidR="00000000" w:rsidRPr="00000000">
        <w:rPr>
          <w:sz w:val="20"/>
          <w:szCs w:val="20"/>
          <w:rtl w:val="0"/>
        </w:rPr>
        <w:t xml:space="preserve">Core: </w:t>
      </w:r>
      <w:r w:rsidDel="00000000" w:rsidR="00000000" w:rsidRPr="00000000">
        <w:rPr>
          <w:color w:val="4c94d8"/>
          <w:sz w:val="20"/>
          <w:szCs w:val="20"/>
          <w:rtl w:val="0"/>
        </w:rPr>
        <w:t xml:space="preserve">[Solid wood or FR MDF or FR Particleboard]</w:t>
      </w:r>
      <w:r w:rsidDel="00000000" w:rsidR="00000000" w:rsidRPr="00000000">
        <w:rPr>
          <w:rtl w:val="0"/>
        </w:rPr>
      </w:r>
    </w:p>
    <w:p w:rsidR="00000000" w:rsidDel="00000000" w:rsidP="00000000" w:rsidRDefault="00000000" w:rsidRPr="00000000" w14:paraId="0000005C">
      <w:pPr>
        <w:numPr>
          <w:ilvl w:val="0"/>
          <w:numId w:val="17"/>
        </w:numPr>
        <w:ind w:left="1418" w:hanging="360"/>
        <w:rPr>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[Width x Thickness] </w:t>
      </w:r>
      <w:r w:rsidDel="00000000" w:rsidR="00000000" w:rsidRPr="00000000">
        <w:rPr>
          <w:sz w:val="20"/>
          <w:szCs w:val="20"/>
          <w:rtl w:val="0"/>
        </w:rPr>
        <w:t xml:space="preserve">or custom per shop drawings</w:t>
      </w:r>
    </w:p>
    <w:p w:rsidR="00000000" w:rsidDel="00000000" w:rsidP="00000000" w:rsidRDefault="00000000" w:rsidRPr="00000000" w14:paraId="0000005D">
      <w:pPr>
        <w:numPr>
          <w:ilvl w:val="0"/>
          <w:numId w:val="17"/>
        </w:numPr>
        <w:ind w:left="1418" w:hanging="360"/>
        <w:rPr>
          <w:sz w:val="20"/>
          <w:szCs w:val="20"/>
        </w:rPr>
      </w:pPr>
      <w:r w:rsidDel="00000000" w:rsidR="00000000" w:rsidRPr="00000000">
        <w:rPr>
          <w:sz w:val="20"/>
          <w:szCs w:val="20"/>
          <w:rtl w:val="0"/>
        </w:rPr>
        <w:t xml:space="preserve">Slat spacing: </w:t>
      </w:r>
      <w:r w:rsidDel="00000000" w:rsidR="00000000" w:rsidRPr="00000000">
        <w:rPr>
          <w:color w:val="4c94d8"/>
          <w:sz w:val="20"/>
          <w:szCs w:val="20"/>
          <w:rtl w:val="0"/>
        </w:rPr>
        <w:t xml:space="preserve">[Insert required spacing] </w:t>
      </w:r>
      <w:r w:rsidDel="00000000" w:rsidR="00000000" w:rsidRPr="00000000">
        <w:rPr>
          <w:sz w:val="20"/>
          <w:szCs w:val="20"/>
          <w:rtl w:val="0"/>
        </w:rPr>
        <w:t xml:space="preserve">or custom per shop drawings</w:t>
      </w:r>
    </w:p>
    <w:p w:rsidR="00000000" w:rsidDel="00000000" w:rsidP="00000000" w:rsidRDefault="00000000" w:rsidRPr="00000000" w14:paraId="0000005E">
      <w:pPr>
        <w:numPr>
          <w:ilvl w:val="0"/>
          <w:numId w:val="17"/>
        </w:numPr>
        <w:ind w:left="1418" w:hanging="360"/>
        <w:rPr>
          <w:sz w:val="20"/>
          <w:szCs w:val="20"/>
        </w:rPr>
      </w:pPr>
      <w:r w:rsidDel="00000000" w:rsidR="00000000" w:rsidRPr="00000000">
        <w:rPr>
          <w:sz w:val="20"/>
          <w:szCs w:val="20"/>
          <w:rtl w:val="0"/>
        </w:rPr>
        <w:t xml:space="preserve">Number of slats per tile: </w:t>
      </w:r>
      <w:r w:rsidDel="00000000" w:rsidR="00000000" w:rsidRPr="00000000">
        <w:rPr>
          <w:color w:val="4c94d8"/>
          <w:sz w:val="20"/>
          <w:szCs w:val="20"/>
          <w:rtl w:val="0"/>
        </w:rPr>
        <w:t xml:space="preserve">[Insert required number] </w:t>
      </w:r>
      <w:r w:rsidDel="00000000" w:rsidR="00000000" w:rsidRPr="00000000">
        <w:rPr>
          <w:sz w:val="20"/>
          <w:szCs w:val="20"/>
          <w:rtl w:val="0"/>
        </w:rPr>
        <w:t xml:space="preserve">or custom per shop drawings</w:t>
      </w:r>
    </w:p>
    <w:p w:rsidR="00000000" w:rsidDel="00000000" w:rsidP="00000000" w:rsidRDefault="00000000" w:rsidRPr="00000000" w14:paraId="000000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 color: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Woodzco name and reference number]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or custom</w:t>
      </w:r>
    </w:p>
    <w:p w:rsidR="00000000" w:rsidDel="00000000" w:rsidP="00000000" w:rsidRDefault="00000000" w:rsidRPr="00000000" w14:paraId="00000061">
      <w:pPr>
        <w:numPr>
          <w:ilvl w:val="0"/>
          <w:numId w:val="2"/>
        </w:numPr>
        <w:ind w:left="1701" w:hanging="360"/>
        <w:rPr>
          <w:color w:val="4c94d8"/>
          <w:sz w:val="20"/>
          <w:szCs w:val="20"/>
        </w:rPr>
      </w:pPr>
      <w:r w:rsidDel="00000000" w:rsidR="00000000" w:rsidRPr="00000000">
        <w:rPr>
          <w:sz w:val="20"/>
          <w:szCs w:val="20"/>
          <w:rtl w:val="0"/>
        </w:rPr>
        <w:t xml:space="preserve">Finish type: </w:t>
      </w:r>
      <w:r w:rsidDel="00000000" w:rsidR="00000000" w:rsidRPr="00000000">
        <w:rPr>
          <w:color w:val="4c94d8"/>
          <w:sz w:val="20"/>
          <w:szCs w:val="20"/>
          <w:rtl w:val="0"/>
        </w:rPr>
        <w:t xml:space="preserve">[Oil or Varnish or Oil + Varnish] </w:t>
      </w:r>
    </w:p>
    <w:p w:rsidR="00000000" w:rsidDel="00000000" w:rsidP="00000000" w:rsidRDefault="00000000" w:rsidRPr="00000000" w14:paraId="00000062">
      <w:pPr>
        <w:ind w:left="426" w:firstLine="0"/>
        <w:rPr>
          <w:sz w:val="20"/>
          <w:szCs w:val="20"/>
        </w:rPr>
      </w:pPr>
      <w:r w:rsidDel="00000000" w:rsidR="00000000" w:rsidRPr="00000000">
        <w:rPr>
          <w:sz w:val="20"/>
          <w:szCs w:val="20"/>
          <w:rtl w:val="0"/>
        </w:rPr>
        <w:t xml:space="preserve">C.   Backing Slats:</w:t>
      </w:r>
    </w:p>
    <w:p w:rsidR="00000000" w:rsidDel="00000000" w:rsidP="00000000" w:rsidRDefault="00000000" w:rsidRPr="00000000" w14:paraId="00000063">
      <w:pPr>
        <w:numPr>
          <w:ilvl w:val="0"/>
          <w:numId w:val="13"/>
        </w:numPr>
        <w:ind w:left="720" w:firstLine="273"/>
        <w:rPr>
          <w:sz w:val="20"/>
          <w:szCs w:val="20"/>
        </w:rPr>
      </w:pPr>
      <w:r w:rsidDel="00000000" w:rsidR="00000000" w:rsidRPr="00000000">
        <w:rPr>
          <w:sz w:val="20"/>
          <w:szCs w:val="20"/>
          <w:rtl w:val="0"/>
        </w:rPr>
        <w:t xml:space="preserve">Material: 13</w:t>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mm (1/2</w:t>
      </w:r>
      <w:r w:rsidDel="00000000" w:rsidR="00000000" w:rsidRPr="00000000">
        <w:rPr>
          <w:rFonts w:ascii="Aptos" w:cs="Aptos" w:eastAsia="Aptos" w:hAnsi="Aptos"/>
          <w:sz w:val="20"/>
          <w:szCs w:val="20"/>
          <w:rtl w:val="0"/>
        </w:rPr>
        <w:t xml:space="preserve">”</w:t>
      </w:r>
      <w:r w:rsidDel="00000000" w:rsidR="00000000" w:rsidRPr="00000000">
        <w:rPr>
          <w:sz w:val="20"/>
          <w:szCs w:val="20"/>
          <w:rtl w:val="0"/>
        </w:rPr>
        <w:t xml:space="preserve">) thick birch plywood or custom thickness as per shop drawings</w:t>
      </w:r>
    </w:p>
    <w:p w:rsidR="00000000" w:rsidDel="00000000" w:rsidP="00000000" w:rsidRDefault="00000000" w:rsidRPr="00000000" w14:paraId="00000064">
      <w:pPr>
        <w:numPr>
          <w:ilvl w:val="0"/>
          <w:numId w:val="13"/>
        </w:numPr>
        <w:ind w:left="720" w:firstLine="273"/>
        <w:rPr>
          <w:sz w:val="20"/>
          <w:szCs w:val="20"/>
        </w:rPr>
      </w:pPr>
      <w:r w:rsidDel="00000000" w:rsidR="00000000" w:rsidRPr="00000000">
        <w:rPr>
          <w:sz w:val="20"/>
          <w:szCs w:val="20"/>
          <w:rtl w:val="0"/>
        </w:rPr>
        <w:t xml:space="preserve">Backing slat color: </w:t>
      </w:r>
      <w:r w:rsidDel="00000000" w:rsidR="00000000" w:rsidRPr="00000000">
        <w:rPr>
          <w:color w:val="4c94d8"/>
          <w:sz w:val="20"/>
          <w:szCs w:val="20"/>
          <w:rtl w:val="0"/>
        </w:rPr>
        <w:t xml:space="preserve">[White – Black – Natural] </w:t>
      </w:r>
      <w:r w:rsidDel="00000000" w:rsidR="00000000" w:rsidRPr="00000000">
        <w:rPr>
          <w:sz w:val="20"/>
          <w:szCs w:val="20"/>
          <w:rtl w:val="0"/>
        </w:rPr>
        <w:t xml:space="preserve">or custom</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ind w:left="426" w:firstLine="0"/>
        <w:rPr>
          <w:sz w:val="20"/>
          <w:szCs w:val="20"/>
        </w:rPr>
      </w:pPr>
      <w:r w:rsidDel="00000000" w:rsidR="00000000" w:rsidRPr="00000000">
        <w:rPr>
          <w:sz w:val="20"/>
          <w:szCs w:val="20"/>
          <w:rtl w:val="0"/>
        </w:rPr>
        <w:t xml:space="preserve">D.     Acoustic Material: </w:t>
      </w:r>
      <w:r w:rsidDel="00000000" w:rsidR="00000000" w:rsidRPr="00000000">
        <w:rPr>
          <w:color w:val="4c94d8"/>
          <w:sz w:val="20"/>
          <w:szCs w:val="20"/>
          <w:rtl w:val="0"/>
        </w:rPr>
        <w:t xml:space="preserve">[Optional]</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Type: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[2.1mm Textile or 6.4mm Felt]</w:t>
      </w:r>
      <w:r w:rsidDel="00000000" w:rsidR="00000000" w:rsidRPr="00000000">
        <w:rPr>
          <w:rtl w:val="0"/>
        </w:rPr>
      </w:r>
    </w:p>
    <w:p w:rsidR="00000000" w:rsidDel="00000000" w:rsidP="00000000" w:rsidRDefault="00000000" w:rsidRPr="00000000" w14:paraId="00000068">
      <w:pPr>
        <w:numPr>
          <w:ilvl w:val="0"/>
          <w:numId w:val="3"/>
        </w:numPr>
        <w:ind w:left="1418" w:hanging="360"/>
        <w:rPr>
          <w:sz w:val="20"/>
          <w:szCs w:val="20"/>
        </w:rPr>
      </w:pPr>
      <w:r w:rsidDel="00000000" w:rsidR="00000000" w:rsidRPr="00000000">
        <w:rPr>
          <w:sz w:val="20"/>
          <w:szCs w:val="20"/>
          <w:rtl w:val="0"/>
        </w:rPr>
        <w:t xml:space="preserve">Color: </w:t>
      </w:r>
      <w:r w:rsidDel="00000000" w:rsidR="00000000" w:rsidRPr="00000000">
        <w:rPr>
          <w:color w:val="4c94d8"/>
          <w:sz w:val="20"/>
          <w:szCs w:val="20"/>
          <w:rtl w:val="0"/>
        </w:rPr>
        <w:t xml:space="preserve">[Insert Woodzco name and reference number] </w:t>
      </w:r>
      <w:r w:rsidDel="00000000" w:rsidR="00000000" w:rsidRPr="00000000">
        <w:rPr>
          <w:sz w:val="20"/>
          <w:szCs w:val="20"/>
          <w:rtl w:val="0"/>
        </w:rPr>
        <w:t xml:space="preserve">or custom</w:t>
      </w:r>
    </w:p>
    <w:p w:rsidR="00000000" w:rsidDel="00000000" w:rsidP="00000000" w:rsidRDefault="00000000" w:rsidRPr="00000000" w14:paraId="00000069">
      <w:pPr>
        <w:numPr>
          <w:ilvl w:val="0"/>
          <w:numId w:val="3"/>
        </w:numPr>
        <w:ind w:left="1418" w:hanging="360"/>
        <w:rPr>
          <w:sz w:val="20"/>
          <w:szCs w:val="20"/>
        </w:rPr>
      </w:pPr>
      <w:r w:rsidDel="00000000" w:rsidR="00000000" w:rsidRPr="00000000">
        <w:rPr>
          <w:sz w:val="20"/>
          <w:szCs w:val="20"/>
          <w:rtl w:val="0"/>
        </w:rPr>
        <w:t xml:space="preserve">Assembly: Factory-assembled</w:t>
      </w:r>
    </w:p>
    <w:p w:rsidR="00000000" w:rsidDel="00000000" w:rsidP="00000000" w:rsidRDefault="00000000" w:rsidRPr="00000000" w14:paraId="0000006A">
      <w:pPr>
        <w:ind w:left="426" w:firstLine="0"/>
        <w:rPr>
          <w:sz w:val="20"/>
          <w:szCs w:val="20"/>
        </w:rPr>
      </w:pPr>
      <w:r w:rsidDel="00000000" w:rsidR="00000000" w:rsidRPr="00000000">
        <w:rPr>
          <w:sz w:val="20"/>
          <w:szCs w:val="20"/>
          <w:rtl w:val="0"/>
        </w:rPr>
        <w:t xml:space="preserve">E.    Reference Product: </w:t>
      </w:r>
      <w:r w:rsidDel="00000000" w:rsidR="00000000" w:rsidRPr="00000000">
        <w:rPr>
          <w:color w:val="4c94d8"/>
          <w:sz w:val="20"/>
          <w:szCs w:val="20"/>
          <w:rtl w:val="0"/>
        </w:rPr>
        <w:t xml:space="preserve">[Product code] </w:t>
      </w:r>
      <w:r w:rsidDel="00000000" w:rsidR="00000000" w:rsidRPr="00000000">
        <w:rPr>
          <w:sz w:val="20"/>
          <w:szCs w:val="20"/>
          <w:rtl w:val="0"/>
        </w:rPr>
        <w:t xml:space="preserve">Woodzco ELEMENT – Tile</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b w:val="1"/>
          <w:sz w:val="20"/>
          <w:szCs w:val="20"/>
          <w:rtl w:val="0"/>
        </w:rPr>
        <w:t xml:space="preserve">2.3 Metal Suspension Systems</w:t>
      </w:r>
      <w:r w:rsidDel="00000000" w:rsidR="00000000" w:rsidRPr="00000000">
        <w:rPr>
          <w:rtl w:val="0"/>
        </w:rPr>
      </w:r>
    </w:p>
    <w:p w:rsidR="00000000" w:rsidDel="00000000" w:rsidP="00000000" w:rsidRDefault="00000000" w:rsidRPr="00000000" w14:paraId="0000006E">
      <w:pPr>
        <w:ind w:left="426" w:firstLine="0"/>
        <w:rPr>
          <w:sz w:val="20"/>
          <w:szCs w:val="20"/>
        </w:rPr>
      </w:pPr>
      <w:r w:rsidDel="00000000" w:rsidR="00000000" w:rsidRPr="00000000">
        <w:rPr>
          <w:sz w:val="20"/>
          <w:szCs w:val="20"/>
          <w:rtl w:val="0"/>
        </w:rPr>
        <w:t xml:space="preserve">A.    Provide a standard heavy-duty 15/16” T-bar metal suspension system or a standard 1-1/2” gypsum suspension system using main runners, cross tees, wall angles or shadow moldings of types, structural classes, and finishes specified, in compliance with applicable ASTM C635 standards. Comply with all applicable seismic codes and ordinances.</w:t>
      </w:r>
    </w:p>
    <w:p w:rsidR="00000000" w:rsidDel="00000000" w:rsidP="00000000" w:rsidRDefault="00000000" w:rsidRPr="00000000" w14:paraId="0000006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Accessories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Matching trim molding: To be supplied by the wood ceiling manufacturer</w:t>
      </w:r>
    </w:p>
    <w:p w:rsidR="00000000" w:rsidDel="00000000" w:rsidP="00000000" w:rsidRDefault="00000000" w:rsidRPr="00000000" w14:paraId="00000071">
      <w:pPr>
        <w:numPr>
          <w:ilvl w:val="0"/>
          <w:numId w:val="4"/>
        </w:numPr>
        <w:ind w:left="720" w:hanging="360"/>
        <w:rPr>
          <w:sz w:val="20"/>
          <w:szCs w:val="20"/>
        </w:rPr>
      </w:pPr>
      <w:r w:rsidDel="00000000" w:rsidR="00000000" w:rsidRPr="00000000">
        <w:rPr>
          <w:sz w:val="20"/>
          <w:szCs w:val="20"/>
          <w:rtl w:val="0"/>
        </w:rPr>
        <w:t xml:space="preserve">Touch-up paint: Type and color to match architectural and acoustic wood tiles</w:t>
      </w:r>
    </w:p>
    <w:p w:rsidR="00000000" w:rsidDel="00000000" w:rsidP="00000000" w:rsidRDefault="00000000" w:rsidRPr="00000000" w14:paraId="0000007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Finish</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Factory Finish: Tiles shall be factory-finished using the manufacturer’s standard products according to the architect’s color selection.</w:t>
      </w:r>
    </w:p>
    <w:p w:rsidR="00000000" w:rsidDel="00000000" w:rsidP="00000000" w:rsidRDefault="00000000" w:rsidRPr="00000000" w14:paraId="0000007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Due to the natural characteristics of real wood (grain, texture, and color variation), finished products may vary in appearance from light to dark, affecting the look of the panels.</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rPr>
          <w:b w:val="1"/>
          <w:sz w:val="20"/>
          <w:szCs w:val="20"/>
        </w:rPr>
      </w:pPr>
      <w:r w:rsidDel="00000000" w:rsidR="00000000" w:rsidRPr="00000000">
        <w:rPr>
          <w:b w:val="1"/>
          <w:sz w:val="20"/>
          <w:szCs w:val="20"/>
          <w:rtl w:val="0"/>
        </w:rPr>
        <w:t xml:space="preserve">Part 3 – EXECUTION</w:t>
      </w:r>
    </w:p>
    <w:p w:rsidR="00000000" w:rsidDel="00000000" w:rsidP="00000000" w:rsidRDefault="00000000" w:rsidRPr="00000000" w14:paraId="00000077">
      <w:pPr>
        <w:rPr>
          <w:sz w:val="20"/>
          <w:szCs w:val="20"/>
        </w:rPr>
      </w:pPr>
      <w:r w:rsidDel="00000000" w:rsidR="00000000" w:rsidRPr="00000000">
        <w:rPr>
          <w:b w:val="1"/>
          <w:sz w:val="20"/>
          <w:szCs w:val="20"/>
          <w:rtl w:val="0"/>
        </w:rPr>
        <w:t xml:space="preserve">3.1 Examination</w:t>
      </w:r>
      <w:r w:rsidDel="00000000" w:rsidR="00000000" w:rsidRPr="00000000">
        <w:rPr>
          <w:rtl w:val="0"/>
        </w:rPr>
      </w:r>
    </w:p>
    <w:p w:rsidR="00000000" w:rsidDel="00000000" w:rsidP="00000000" w:rsidRDefault="00000000" w:rsidRPr="00000000" w14:paraId="00000078">
      <w:pPr>
        <w:ind w:left="426" w:firstLine="0"/>
        <w:rPr>
          <w:sz w:val="20"/>
          <w:szCs w:val="20"/>
        </w:rPr>
      </w:pPr>
      <w:r w:rsidDel="00000000" w:rsidR="00000000" w:rsidRPr="00000000">
        <w:rPr>
          <w:sz w:val="20"/>
          <w:szCs w:val="20"/>
          <w:rtl w:val="0"/>
        </w:rPr>
        <w:t xml:space="preserve">A.   Do not proceed with installation until unsatisfactory conditions have been corrected, including but not limited to the completion of wet work such as painting, plastering, or concrete.</w:t>
      </w:r>
    </w:p>
    <w:p w:rsidR="00000000" w:rsidDel="00000000" w:rsidP="00000000" w:rsidRDefault="00000000" w:rsidRPr="00000000" w14:paraId="00000079">
      <w:pPr>
        <w:ind w:left="426" w:firstLine="0"/>
        <w:rPr>
          <w:sz w:val="20"/>
          <w:szCs w:val="20"/>
        </w:rPr>
      </w:pPr>
      <w:r w:rsidDel="00000000" w:rsidR="00000000" w:rsidRPr="00000000">
        <w:rPr>
          <w:sz w:val="20"/>
          <w:szCs w:val="20"/>
          <w:rtl w:val="0"/>
        </w:rPr>
        <w:t xml:space="preserve">B.   Ensure that substrates and construction conditions where the ceiling system is to be installed are acceptable. Do not proceed until all unacceptable conditions have been resolved.</w:t>
      </w:r>
    </w:p>
    <w:p w:rsidR="00000000" w:rsidDel="00000000" w:rsidP="00000000" w:rsidRDefault="00000000" w:rsidRPr="00000000" w14:paraId="0000007A">
      <w:pPr>
        <w:ind w:left="426" w:firstLine="0"/>
        <w:rPr>
          <w:sz w:val="20"/>
          <w:szCs w:val="20"/>
        </w:rPr>
      </w:pPr>
      <w:r w:rsidDel="00000000" w:rsidR="00000000" w:rsidRPr="00000000">
        <w:rPr>
          <w:sz w:val="20"/>
          <w:szCs w:val="20"/>
          <w:rtl w:val="0"/>
        </w:rPr>
        <w:t xml:space="preserve">C.   Ensure that the HVAC system is operational, with supply and return air filtered to remove particulates, the building at proper temperature and humidity levels, and the space free from construction dust.</w:t>
      </w:r>
    </w:p>
    <w:p w:rsidR="00000000" w:rsidDel="00000000" w:rsidP="00000000" w:rsidRDefault="00000000" w:rsidRPr="00000000" w14:paraId="0000007B">
      <w:pPr>
        <w:rPr>
          <w:sz w:val="20"/>
          <w:szCs w:val="20"/>
        </w:rPr>
      </w:pPr>
      <w:r w:rsidDel="00000000" w:rsidR="00000000" w:rsidRPr="00000000">
        <w:rPr>
          <w:b w:val="1"/>
          <w:sz w:val="20"/>
          <w:szCs w:val="20"/>
          <w:rtl w:val="0"/>
        </w:rPr>
        <w:t xml:space="preserve">3.2 Preparation</w:t>
      </w:r>
      <w:r w:rsidDel="00000000" w:rsidR="00000000" w:rsidRPr="00000000">
        <w:rPr>
          <w:rtl w:val="0"/>
        </w:rPr>
      </w:r>
    </w:p>
    <w:p w:rsidR="00000000" w:rsidDel="00000000" w:rsidP="00000000" w:rsidRDefault="00000000" w:rsidRPr="00000000" w14:paraId="0000007C">
      <w:pPr>
        <w:ind w:left="426" w:firstLine="0"/>
        <w:rPr>
          <w:sz w:val="20"/>
          <w:szCs w:val="20"/>
        </w:rPr>
      </w:pPr>
      <w:r w:rsidDel="00000000" w:rsidR="00000000" w:rsidRPr="00000000">
        <w:rPr>
          <w:sz w:val="20"/>
          <w:szCs w:val="20"/>
          <w:rtl w:val="0"/>
        </w:rPr>
        <w:t xml:space="preserve">A.   Measure each ceiling area and lay out acoustic units to balance border tile widths at opposite ends of each ceiling. Follow reflected ceiling plans and coordinate panel layout with mechanical and electrical fixtures.</w:t>
      </w:r>
    </w:p>
    <w:p w:rsidR="00000000" w:rsidDel="00000000" w:rsidP="00000000" w:rsidRDefault="00000000" w:rsidRPr="00000000" w14:paraId="0000007D">
      <w:pPr>
        <w:ind w:left="426" w:firstLine="0"/>
        <w:rPr>
          <w:sz w:val="20"/>
          <w:szCs w:val="20"/>
        </w:rPr>
      </w:pPr>
      <w:r w:rsidDel="00000000" w:rsidR="00000000" w:rsidRPr="00000000">
        <w:rPr>
          <w:sz w:val="20"/>
          <w:szCs w:val="20"/>
          <w:rtl w:val="0"/>
        </w:rPr>
        <w:t xml:space="preserve">B.   Woodzco ceiling materials must reach room temperature and stabilized moisture content for at least seventy-two (72) hours prior to installation. Remove packaging to allow acclimatization.</w:t>
      </w:r>
    </w:p>
    <w:p w:rsidR="00000000" w:rsidDel="00000000" w:rsidP="00000000" w:rsidRDefault="00000000" w:rsidRPr="00000000" w14:paraId="0000007E">
      <w:pPr>
        <w:rPr>
          <w:sz w:val="20"/>
          <w:szCs w:val="20"/>
        </w:rPr>
      </w:pPr>
      <w:r w:rsidDel="00000000" w:rsidR="00000000" w:rsidRPr="00000000">
        <w:rPr>
          <w:b w:val="1"/>
          <w:sz w:val="20"/>
          <w:szCs w:val="20"/>
          <w:rtl w:val="0"/>
        </w:rPr>
        <w:t xml:space="preserve">3.3 Installation</w:t>
      </w:r>
      <w:r w:rsidDel="00000000" w:rsidR="00000000" w:rsidRPr="00000000">
        <w:rPr>
          <w:rtl w:val="0"/>
        </w:rPr>
      </w:r>
    </w:p>
    <w:p w:rsidR="00000000" w:rsidDel="00000000" w:rsidP="00000000" w:rsidRDefault="00000000" w:rsidRPr="00000000" w14:paraId="0000007F">
      <w:pPr>
        <w:ind w:left="426" w:firstLine="0"/>
        <w:rPr>
          <w:sz w:val="20"/>
          <w:szCs w:val="20"/>
        </w:rPr>
      </w:pPr>
      <w:r w:rsidDel="00000000" w:rsidR="00000000" w:rsidRPr="00000000">
        <w:rPr>
          <w:sz w:val="20"/>
          <w:szCs w:val="20"/>
          <w:rtl w:val="0"/>
        </w:rPr>
        <w:t xml:space="preserve">A.   Install the ceiling system according to the following:</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Install Woodzco products per the manufacturer’s instructions and the recommendations of the CISCA.</w:t>
      </w:r>
    </w:p>
    <w:p w:rsidR="00000000" w:rsidDel="00000000" w:rsidP="00000000" w:rsidRDefault="00000000" w:rsidRPr="00000000" w14:paraId="00000081">
      <w:pPr>
        <w:numPr>
          <w:ilvl w:val="0"/>
          <w:numId w:val="5"/>
        </w:numPr>
        <w:ind w:left="1418" w:hanging="360"/>
        <w:rPr>
          <w:sz w:val="20"/>
          <w:szCs w:val="20"/>
        </w:rPr>
      </w:pPr>
      <w:r w:rsidDel="00000000" w:rsidR="00000000" w:rsidRPr="00000000">
        <w:rPr>
          <w:sz w:val="20"/>
          <w:szCs w:val="20"/>
          <w:rtl w:val="0"/>
        </w:rPr>
        <w:t xml:space="preserve">Install Woodzco products per the manufacturer’s instructions and ASTM C636 guidelines.</w:t>
      </w:r>
    </w:p>
    <w:p w:rsidR="00000000" w:rsidDel="00000000" w:rsidP="00000000" w:rsidRDefault="00000000" w:rsidRPr="00000000" w14:paraId="00000082">
      <w:pPr>
        <w:numPr>
          <w:ilvl w:val="0"/>
          <w:numId w:val="5"/>
        </w:numPr>
        <w:ind w:left="1418" w:hanging="360"/>
        <w:rPr>
          <w:sz w:val="20"/>
          <w:szCs w:val="20"/>
        </w:rPr>
      </w:pPr>
      <w:r w:rsidDel="00000000" w:rsidR="00000000" w:rsidRPr="00000000">
        <w:rPr>
          <w:sz w:val="20"/>
          <w:szCs w:val="20"/>
          <w:rtl w:val="0"/>
        </w:rPr>
        <w:t xml:space="preserve">Suspend ceiling supports from building structural elements in accordance with manufacturer instructions and all applicable local codes and regulations.</w:t>
      </w:r>
    </w:p>
    <w:p w:rsidR="00000000" w:rsidDel="00000000" w:rsidP="00000000" w:rsidRDefault="00000000" w:rsidRPr="00000000" w14:paraId="00000083">
      <w:pPr>
        <w:numPr>
          <w:ilvl w:val="0"/>
          <w:numId w:val="5"/>
        </w:numPr>
        <w:ind w:left="1418" w:hanging="360"/>
        <w:rPr>
          <w:sz w:val="20"/>
          <w:szCs w:val="20"/>
        </w:rPr>
      </w:pPr>
      <w:r w:rsidDel="00000000" w:rsidR="00000000" w:rsidRPr="00000000">
        <w:rPr>
          <w:sz w:val="20"/>
          <w:szCs w:val="20"/>
          <w:rtl w:val="0"/>
        </w:rPr>
        <w:t xml:space="preserve">Follow the manufacturer’s installation instructions and comply with all local codes and regulations.</w:t>
      </w:r>
    </w:p>
    <w:p w:rsidR="00000000" w:rsidDel="00000000" w:rsidP="00000000" w:rsidRDefault="00000000" w:rsidRPr="00000000" w14:paraId="00000084">
      <w:pPr>
        <w:rPr>
          <w:sz w:val="20"/>
          <w:szCs w:val="20"/>
        </w:rPr>
      </w:pPr>
      <w:r w:rsidDel="00000000" w:rsidR="00000000" w:rsidRPr="00000000">
        <w:rPr>
          <w:b w:val="1"/>
          <w:sz w:val="20"/>
          <w:szCs w:val="20"/>
          <w:rtl w:val="0"/>
        </w:rPr>
        <w:t xml:space="preserve">3.4 Cleaning</w:t>
      </w:r>
      <w:r w:rsidDel="00000000" w:rsidR="00000000" w:rsidRPr="00000000">
        <w:rPr>
          <w:rtl w:val="0"/>
        </w:rPr>
      </w:r>
    </w:p>
    <w:p w:rsidR="00000000" w:rsidDel="00000000" w:rsidP="00000000" w:rsidRDefault="00000000" w:rsidRPr="00000000" w14:paraId="00000085">
      <w:pPr>
        <w:ind w:left="426" w:firstLine="0"/>
        <w:rPr>
          <w:sz w:val="20"/>
          <w:szCs w:val="20"/>
        </w:rPr>
      </w:pPr>
      <w:r w:rsidDel="00000000" w:rsidR="00000000" w:rsidRPr="00000000">
        <w:rPr>
          <w:sz w:val="20"/>
          <w:szCs w:val="20"/>
          <w:rtl w:val="0"/>
        </w:rPr>
        <w:t xml:space="preserve">A.   Clean Woodzco product surfaces following the manufacturer’s cleaning instructions. Follow manufacturer recommendations for touch-ups or minor repairs. Replace any products that cannot be cleaned or repaired to avoid permanent damage.</w:t>
      </w:r>
    </w:p>
    <w:p w:rsidR="00000000" w:rsidDel="00000000" w:rsidP="00000000" w:rsidRDefault="00000000" w:rsidRPr="00000000" w14:paraId="00000086">
      <w:pPr>
        <w:rPr>
          <w:sz w:val="20"/>
          <w:szCs w:val="20"/>
        </w:rPr>
      </w:pPr>
      <w:r w:rsidDel="00000000" w:rsidR="00000000" w:rsidRPr="00000000">
        <w:rPr>
          <w:b w:val="1"/>
          <w:sz w:val="20"/>
          <w:szCs w:val="20"/>
          <w:rtl w:val="0"/>
        </w:rPr>
        <w:t xml:space="preserve">3.5 Inspection</w:t>
      </w:r>
      <w:r w:rsidDel="00000000" w:rsidR="00000000" w:rsidRPr="00000000">
        <w:rPr>
          <w:rtl w:val="0"/>
        </w:rPr>
      </w:r>
    </w:p>
    <w:p w:rsidR="00000000" w:rsidDel="00000000" w:rsidP="00000000" w:rsidRDefault="00000000" w:rsidRPr="00000000" w14:paraId="00000087">
      <w:pPr>
        <w:ind w:left="426" w:firstLine="0"/>
        <w:rPr>
          <w:sz w:val="20"/>
          <w:szCs w:val="20"/>
        </w:rPr>
      </w:pPr>
      <w:r w:rsidDel="00000000" w:rsidR="00000000" w:rsidRPr="00000000">
        <w:rPr>
          <w:sz w:val="20"/>
          <w:szCs w:val="20"/>
          <w:rtl w:val="0"/>
        </w:rPr>
        <w:t xml:space="preserve">A.   The owner and/or their representative shall inspect the installation and product to confirm that the work has been completed in accordance with these specifications.</w:t>
      </w:r>
    </w:p>
    <w:p w:rsidR="00000000" w:rsidDel="00000000" w:rsidP="00000000" w:rsidRDefault="00000000" w:rsidRPr="00000000" w14:paraId="00000088">
      <w:pPr>
        <w:ind w:left="426" w:firstLine="0"/>
        <w:rPr>
          <w:sz w:val="20"/>
          <w:szCs w:val="20"/>
        </w:rPr>
      </w:pPr>
      <w:r w:rsidDel="00000000" w:rsidR="00000000" w:rsidRPr="00000000">
        <w:rPr>
          <w:sz w:val="20"/>
          <w:szCs w:val="20"/>
          <w:rtl w:val="0"/>
        </w:rPr>
        <w:t xml:space="preserve">B.   Labor required to remove and replace incorrectly installed product that does not comply with the specified installation instructions, as detailed in Parts 1 and 2 and shown on plans, shall be at the expense of the installation contractor.</w:t>
      </w:r>
    </w:p>
    <w:p w:rsidR="00000000" w:rsidDel="00000000" w:rsidP="00000000" w:rsidRDefault="00000000" w:rsidRPr="00000000" w14:paraId="00000089">
      <w:pPr>
        <w:ind w:left="426" w:firstLine="0"/>
        <w:rPr>
          <w:sz w:val="20"/>
          <w:szCs w:val="20"/>
        </w:rPr>
      </w:pPr>
      <w:r w:rsidDel="00000000" w:rsidR="00000000" w:rsidRPr="00000000">
        <w:rPr>
          <w:sz w:val="20"/>
          <w:szCs w:val="20"/>
          <w:rtl w:val="0"/>
        </w:rPr>
        <w:t xml:space="preserve">C.   Woodzco products are made from real wood veneer or solid wood. Every effort is made to maintain visual consistency; however, natural variations in grain, texture, tone, or aging may occur. For this reason, the manufacturer cannot guarantee an exact match in grain, texture, tone, or color.</w:t>
      </w:r>
    </w:p>
    <w:p w:rsidR="00000000" w:rsidDel="00000000" w:rsidP="00000000" w:rsidRDefault="00000000" w:rsidRPr="00000000" w14:paraId="0000008A">
      <w:pPr>
        <w:rPr>
          <w:b w:val="1"/>
          <w:sz w:val="20"/>
          <w:szCs w:val="20"/>
        </w:rPr>
      </w:pPr>
      <w:r w:rsidDel="00000000" w:rsidR="00000000" w:rsidRPr="00000000">
        <w:rPr>
          <w:b w:val="1"/>
          <w:sz w:val="20"/>
          <w:szCs w:val="20"/>
          <w:rtl w:val="0"/>
        </w:rPr>
        <w:t xml:space="preserve">END OF SECTION</w:t>
      </w:r>
    </w:p>
    <w:p w:rsidR="00000000" w:rsidDel="00000000" w:rsidP="00000000" w:rsidRDefault="00000000" w:rsidRPr="00000000" w14:paraId="0000008B">
      <w:pPr>
        <w:rPr>
          <w:b w:val="1"/>
          <w:sz w:val="20"/>
          <w:szCs w:val="20"/>
        </w:rPr>
      </w:pP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b w:val="1"/>
          <w:sz w:val="20"/>
          <w:szCs w:val="20"/>
          <w:rtl w:val="0"/>
        </w:rPr>
        <w:t xml:space="preserve">NOTE: Woodzco disclaims all liability for any damage resulting from the use of this 3-Part Specification guideline.</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lvl>
    <w:lvl w:ilvl="2">
      <w:start w:val="1"/>
      <w:numFmt w:val="low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b w:val="1"/>
      </w:rPr>
    </w:lvl>
    <w:lvl w:ilvl="1">
      <w:start w:val="2"/>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11">
    <w:lvl w:ilvl="0">
      <w:start w:val="1"/>
      <w:numFmt w:val="upperLetter"/>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b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rFonts w:ascii="Aptos" w:cs="Aptos" w:eastAsia="Aptos" w:hAnsi="Aptos"/>
        <w:sz w:val="20"/>
        <w:szCs w:val="20"/>
      </w:rPr>
    </w:lvl>
    <w:lvl w:ilvl="1">
      <w:start w:val="1"/>
      <w:numFmt w:val="lowerLetter"/>
      <w:lvlText w:val="%2."/>
      <w:lvlJc w:val="left"/>
      <w:pPr>
        <w:ind w:left="1440" w:hanging="360"/>
      </w:pPr>
      <w:rPr>
        <w:rFonts w:ascii="Aptos" w:cs="Aptos" w:eastAsia="Aptos" w:hAnsi="Aptos"/>
        <w:sz w:val="20"/>
        <w:szCs w:val="20"/>
      </w:rPr>
    </w:lvl>
    <w:lvl w:ilvl="2">
      <w:start w:val="2"/>
      <w:numFmt w:val="upp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decimal"/>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C3278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C3278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C3278F"/>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C3278F"/>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C3278F"/>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C3278F"/>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C3278F"/>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C3278F"/>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C3278F"/>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C3278F"/>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C3278F"/>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C3278F"/>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C3278F"/>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C3278F"/>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C3278F"/>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C3278F"/>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C3278F"/>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C3278F"/>
    <w:rPr>
      <w:rFonts w:cstheme="majorBidi" w:eastAsiaTheme="majorEastAsia"/>
      <w:color w:val="272727" w:themeColor="text1" w:themeTint="0000D8"/>
    </w:rPr>
  </w:style>
  <w:style w:type="paragraph" w:styleId="Titre">
    <w:name w:val="Title"/>
    <w:basedOn w:val="Normal"/>
    <w:next w:val="Normal"/>
    <w:link w:val="TitreCar"/>
    <w:uiPriority w:val="10"/>
    <w:qFormat w:val="1"/>
    <w:rsid w:val="00C3278F"/>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C3278F"/>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C3278F"/>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C3278F"/>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C3278F"/>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C3278F"/>
    <w:rPr>
      <w:i w:val="1"/>
      <w:iCs w:val="1"/>
      <w:color w:val="404040" w:themeColor="text1" w:themeTint="0000BF"/>
    </w:rPr>
  </w:style>
  <w:style w:type="paragraph" w:styleId="Paragraphedeliste">
    <w:name w:val="List Paragraph"/>
    <w:basedOn w:val="Normal"/>
    <w:uiPriority w:val="34"/>
    <w:qFormat w:val="1"/>
    <w:rsid w:val="00C3278F"/>
    <w:pPr>
      <w:ind w:left="720"/>
      <w:contextualSpacing w:val="1"/>
    </w:pPr>
  </w:style>
  <w:style w:type="character" w:styleId="Accentuationintense">
    <w:name w:val="Intense Emphasis"/>
    <w:basedOn w:val="Policepardfaut"/>
    <w:uiPriority w:val="21"/>
    <w:qFormat w:val="1"/>
    <w:rsid w:val="00C3278F"/>
    <w:rPr>
      <w:i w:val="1"/>
      <w:iCs w:val="1"/>
      <w:color w:val="0f4761" w:themeColor="accent1" w:themeShade="0000BF"/>
    </w:rPr>
  </w:style>
  <w:style w:type="paragraph" w:styleId="Citationintense">
    <w:name w:val="Intense Quote"/>
    <w:basedOn w:val="Normal"/>
    <w:next w:val="Normal"/>
    <w:link w:val="CitationintenseCar"/>
    <w:uiPriority w:val="30"/>
    <w:qFormat w:val="1"/>
    <w:rsid w:val="00C3278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C3278F"/>
    <w:rPr>
      <w:i w:val="1"/>
      <w:iCs w:val="1"/>
      <w:color w:val="0f4761" w:themeColor="accent1" w:themeShade="0000BF"/>
    </w:rPr>
  </w:style>
  <w:style w:type="character" w:styleId="Rfrenceintense">
    <w:name w:val="Intense Reference"/>
    <w:basedOn w:val="Policepardfaut"/>
    <w:uiPriority w:val="32"/>
    <w:qFormat w:val="1"/>
    <w:rsid w:val="00C3278F"/>
    <w:rPr>
      <w:b w:val="1"/>
      <w:bCs w:val="1"/>
      <w:smallCaps w:val="1"/>
      <w:color w:val="0f4761" w:themeColor="accent1" w:themeShade="0000BF"/>
      <w:spacing w:val="5"/>
    </w:rPr>
  </w:style>
  <w:style w:type="character" w:styleId="Lienhypertexte">
    <w:name w:val="Hyperlink"/>
    <w:basedOn w:val="Policepardfaut"/>
    <w:uiPriority w:val="99"/>
    <w:unhideWhenUsed w:val="1"/>
    <w:rsid w:val="00C3278F"/>
    <w:rPr>
      <w:color w:val="467886" w:themeColor="hyperlink"/>
      <w:u w:val="single"/>
    </w:rPr>
  </w:style>
  <w:style w:type="character" w:styleId="Mentionnonrsolue">
    <w:name w:val="Unresolved Mention"/>
    <w:basedOn w:val="Policepardfaut"/>
    <w:uiPriority w:val="99"/>
    <w:semiHidden w:val="1"/>
    <w:unhideWhenUsed w:val="1"/>
    <w:rsid w:val="00C3278F"/>
    <w:rPr>
      <w:color w:val="605e5c"/>
      <w:shd w:color="auto" w:fill="e1dfdd" w:val="clear"/>
    </w:rPr>
  </w:style>
  <w:style w:type="paragraph" w:styleId="NormalWeb">
    <w:name w:val="Normal (Web)"/>
    <w:basedOn w:val="Normal"/>
    <w:uiPriority w:val="99"/>
    <w:semiHidden w:val="1"/>
    <w:unhideWhenUsed w:val="1"/>
    <w:rsid w:val="0047335B"/>
    <w:rPr>
      <w:rFonts w:ascii="Times New Roman" w:cs="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Mfzo8bSpJoQSp60rq7MscTQcwg==">CgMxLjA4AHIhMUp0WlF4UENLQ3NVZkswaGplMnZnWlNkYjZhN0VTM0di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2025-05-28T18:45:00Z</dcterms:created>
  <dc:creator>julie leduc</dc:creator>
</cp:coreProperties>
</file>